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3F90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JUDEȚUL SIBIU</w:t>
      </w:r>
    </w:p>
    <w:p w14:paraId="09AC4ADC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COMUNA ȘURA MARE</w:t>
      </w:r>
    </w:p>
    <w:p w14:paraId="31C0A1B4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PRIMĂRIA</w:t>
      </w:r>
    </w:p>
    <w:p w14:paraId="460850AE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NR 1602 DIN 21.02.2023</w:t>
      </w:r>
    </w:p>
    <w:p w14:paraId="480BF854" w14:textId="77777777" w:rsidR="00E73017" w:rsidRPr="00E73017" w:rsidRDefault="00E73017" w:rsidP="00E73017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ANUNȚ</w:t>
      </w:r>
    </w:p>
    <w:p w14:paraId="0E42958C" w14:textId="5EE76FF3" w:rsidR="00E73017" w:rsidRPr="00E73017" w:rsidRDefault="00E73017" w:rsidP="00E73017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B6FC5F8" w14:textId="77777777" w:rsidR="00E73017" w:rsidRPr="00E73017" w:rsidRDefault="00E73017" w:rsidP="00E73017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Comuna Șura Mare,  în calitate de Autoritate Publica Tutelara,   anunță demararea procedurii de  recrutare si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selectie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conform  OUG 109/2011, pentru următoarele  poziții vacante:</w:t>
      </w:r>
    </w:p>
    <w:p w14:paraId="7A0A9814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3792112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Un membru al Consiliului De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la RA Ocolul Silvic Dealul Sibiului</w:t>
      </w:r>
    </w:p>
    <w:p w14:paraId="58F64EEF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PUBLICAT  PE SITE ȘI AFIȘAT LA SEDIUL PRIMĂRIEI- SECȚIUNEA </w:t>
      </w:r>
    </w:p>
    <w:p w14:paraId="7C3F04C8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GUVERNANȚA CORPORATIVĂ</w:t>
      </w:r>
    </w:p>
    <w:p w14:paraId="18A76452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8C05469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1.</w:t>
      </w:r>
      <w:r w:rsidRPr="00E730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 de participare generale si specifice: </w:t>
      </w:r>
    </w:p>
    <w:p w14:paraId="357329F2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E1CEEAD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1.1 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generale: </w:t>
      </w:r>
    </w:p>
    <w:p w14:paraId="56FD1A72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•</w:t>
      </w:r>
      <w:r w:rsidRPr="00E730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cetatenia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romana,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cetatenie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a altor state ale UE sau alte state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apartinand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Spatiului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economic European si domiciliu pe teritoriul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EC58B6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•</w:t>
      </w:r>
      <w:r w:rsidRPr="00E730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cunoasterea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limbii romane ( scris –vorbit);</w:t>
      </w:r>
    </w:p>
    <w:p w14:paraId="74141B07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•</w:t>
      </w:r>
      <w:r w:rsidRPr="00E73017">
        <w:rPr>
          <w:rFonts w:ascii="Times New Roman" w:hAnsi="Times New Roman" w:cs="Times New Roman"/>
          <w:sz w:val="24"/>
          <w:szCs w:val="24"/>
        </w:rPr>
        <w:tab/>
        <w:t xml:space="preserve">capacitate deplina de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exercitiu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>;</w:t>
      </w:r>
    </w:p>
    <w:p w14:paraId="425DBE60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•</w:t>
      </w:r>
      <w:r w:rsidRPr="00E73017">
        <w:rPr>
          <w:rFonts w:ascii="Times New Roman" w:hAnsi="Times New Roman" w:cs="Times New Roman"/>
          <w:sz w:val="24"/>
          <w:szCs w:val="24"/>
        </w:rPr>
        <w:tab/>
        <w:t xml:space="preserve">stare de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corespunzatoare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functiei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candideaza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atestata prin documente medicale;</w:t>
      </w:r>
    </w:p>
    <w:p w14:paraId="215D32D5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•</w:t>
      </w:r>
      <w:r w:rsidRPr="00E73017">
        <w:rPr>
          <w:rFonts w:ascii="Times New Roman" w:hAnsi="Times New Roman" w:cs="Times New Roman"/>
          <w:sz w:val="24"/>
          <w:szCs w:val="24"/>
        </w:rPr>
        <w:tab/>
        <w:t xml:space="preserve">sa nu fi fost destituit dintr-o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functie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publica sau sa nu ii fi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incetat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contractul individual de munca  pentru  motive imputabile salariatului, in ultimii 5 ani;</w:t>
      </w:r>
    </w:p>
    <w:p w14:paraId="0F73D393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•</w:t>
      </w:r>
      <w:r w:rsidRPr="00E73017">
        <w:rPr>
          <w:rFonts w:ascii="Times New Roman" w:hAnsi="Times New Roman" w:cs="Times New Roman"/>
          <w:sz w:val="24"/>
          <w:szCs w:val="24"/>
        </w:rPr>
        <w:tab/>
        <w:t xml:space="preserve">nu a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desfasurat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de politie politica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cum este definita prin lege;</w:t>
      </w:r>
    </w:p>
    <w:p w14:paraId="698858BC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•</w:t>
      </w:r>
      <w:r w:rsidRPr="00E73017">
        <w:rPr>
          <w:rFonts w:ascii="Times New Roman" w:hAnsi="Times New Roman" w:cs="Times New Roman"/>
          <w:sz w:val="24"/>
          <w:szCs w:val="24"/>
        </w:rPr>
        <w:tab/>
        <w:t xml:space="preserve">majoritatea membrilor consiliului de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trebuie sa fie formata din administratori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independenti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si neexecutivi in sensul art. 1382 din Legea nr 31/1990, republicata cu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ulterioare;</w:t>
      </w:r>
    </w:p>
    <w:p w14:paraId="2EC11630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•</w:t>
      </w:r>
      <w:r w:rsidRPr="00E73017">
        <w:rPr>
          <w:rFonts w:ascii="Times New Roman" w:hAnsi="Times New Roman" w:cs="Times New Roman"/>
          <w:sz w:val="24"/>
          <w:szCs w:val="24"/>
        </w:rPr>
        <w:tab/>
        <w:t xml:space="preserve">sa nu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faca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parte din mai mult de 3 consilii de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>;</w:t>
      </w:r>
    </w:p>
    <w:p w14:paraId="407D0CE0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•</w:t>
      </w:r>
      <w:r w:rsidRPr="00E73017">
        <w:rPr>
          <w:rFonts w:ascii="Times New Roman" w:hAnsi="Times New Roman" w:cs="Times New Roman"/>
          <w:sz w:val="24"/>
          <w:szCs w:val="24"/>
        </w:rPr>
        <w:tab/>
        <w:t xml:space="preserve">să nu fie incapabil, potrivit legii, ori sa nu fi fost condamnat pentru gestiune frauduloasa, abuz de încredere, fals, uz de fals,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înşelăciune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, delapidare, mărturie mincinoasă, dare sau luare de mita, pentru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infracţiunile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prevăzute de Legea nr. 656/2002 pentru prevenirea si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sancţionarea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spălării banilor, precum si pentru instituirea unor masuri de prevenire si combatere a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finanţării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actelor de terorism, cu modificările si completările ulterioare, pentru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infracţiunile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prevăzute la art. 143-145 din Legea nr. 85/2006 privind procedura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insolvenţei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>, cu modificările si completările ulterioare;</w:t>
      </w:r>
    </w:p>
    <w:p w14:paraId="1863B443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4071B5F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1.2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specifice/profilul candidatului :</w:t>
      </w:r>
    </w:p>
    <w:p w14:paraId="5FB1EBB8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•</w:t>
      </w:r>
      <w:r w:rsidRPr="00E73017">
        <w:rPr>
          <w:rFonts w:ascii="Times New Roman" w:hAnsi="Times New Roman" w:cs="Times New Roman"/>
          <w:sz w:val="24"/>
          <w:szCs w:val="24"/>
        </w:rPr>
        <w:tab/>
        <w:t xml:space="preserve">1 post  de Administrator, ca membru in Consiliul de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7ACD460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- studii medii (absolvite cu diploma de bacalaureat);</w:t>
      </w:r>
    </w:p>
    <w:p w14:paraId="4C5C3B3E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experienta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in administrarea, managementul unor regii autonome sau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comerciale inclusiv din mediul privat. Aceste persoane nu pot fi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functionari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publici sau alte categorii de personal din cadrul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Publice Tutelare sau altor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institutii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publice.</w:t>
      </w:r>
    </w:p>
    <w:p w14:paraId="0959A799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F7F458A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       2. Criterii de evaluare si 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B985F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C315B2A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Etapa 1 – Analiza dosarelor de candidatura in vederea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intocmirii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listei scurte de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candidati</w:t>
      </w:r>
      <w:proofErr w:type="spellEnd"/>
    </w:p>
    <w:p w14:paraId="1C832E41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23ED7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•</w:t>
      </w:r>
      <w:r w:rsidRPr="00E73017">
        <w:rPr>
          <w:rFonts w:ascii="Times New Roman" w:hAnsi="Times New Roman" w:cs="Times New Roman"/>
          <w:sz w:val="24"/>
          <w:szCs w:val="24"/>
        </w:rPr>
        <w:tab/>
        <w:t xml:space="preserve">Prezentarea dosarului de candidatura; </w:t>
      </w:r>
    </w:p>
    <w:p w14:paraId="5881A608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•</w:t>
      </w:r>
      <w:r w:rsidRPr="00E730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Indeplinirea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conditiilor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de participare;</w:t>
      </w:r>
    </w:p>
    <w:p w14:paraId="00CB585A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E730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ani de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experienta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in managementul companiilor;</w:t>
      </w:r>
    </w:p>
    <w:p w14:paraId="14092733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•</w:t>
      </w:r>
      <w:r w:rsidRPr="00E73017">
        <w:rPr>
          <w:rFonts w:ascii="Times New Roman" w:hAnsi="Times New Roman" w:cs="Times New Roman"/>
          <w:sz w:val="24"/>
          <w:szCs w:val="24"/>
        </w:rPr>
        <w:tab/>
        <w:t xml:space="preserve">Calitatea de manager-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societati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comerciale publice sau private, membru al CA/administrator in cadrul unor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societati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comerciale publice sau private sau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institutii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publice (constituie un avantaj calitatea de manager sau membru al CA/manager in cadrul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societatilor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/regiilor cu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acelasi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profil de activitate sau profil similar).</w:t>
      </w:r>
    </w:p>
    <w:p w14:paraId="3E319357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EEE3E59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Etapa 2 – Interviurile cu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candidatii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selectati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pe lista scurta si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selectia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finala.  </w:t>
      </w:r>
    </w:p>
    <w:p w14:paraId="64DA8DEF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F83ED1B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I.Cunostinte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privind guvernanta corporativa a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intreprinderilor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publice</w:t>
      </w:r>
    </w:p>
    <w:p w14:paraId="732BF222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Abilitati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manageriale evaluate prin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competente:</w:t>
      </w:r>
    </w:p>
    <w:p w14:paraId="77F4ED92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•</w:t>
      </w:r>
      <w:r w:rsidRPr="00E73017">
        <w:rPr>
          <w:rFonts w:ascii="Times New Roman" w:hAnsi="Times New Roman" w:cs="Times New Roman"/>
          <w:sz w:val="24"/>
          <w:szCs w:val="24"/>
        </w:rPr>
        <w:tab/>
        <w:t>Capacitate de luare a deciziei;</w:t>
      </w:r>
    </w:p>
    <w:p w14:paraId="0A4AF78C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•</w:t>
      </w:r>
      <w:r w:rsidRPr="00E73017">
        <w:rPr>
          <w:rFonts w:ascii="Times New Roman" w:hAnsi="Times New Roman" w:cs="Times New Roman"/>
          <w:sz w:val="24"/>
          <w:szCs w:val="24"/>
        </w:rPr>
        <w:tab/>
        <w:t xml:space="preserve">Orientare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rezultate;</w:t>
      </w:r>
    </w:p>
    <w:p w14:paraId="790772EC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•</w:t>
      </w:r>
      <w:r w:rsidRPr="00E73017">
        <w:rPr>
          <w:rFonts w:ascii="Times New Roman" w:hAnsi="Times New Roman" w:cs="Times New Roman"/>
          <w:sz w:val="24"/>
          <w:szCs w:val="24"/>
        </w:rPr>
        <w:tab/>
        <w:t>Capacitate de rezolvare a problemelor;</w:t>
      </w:r>
    </w:p>
    <w:p w14:paraId="2DD0C95D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•</w:t>
      </w:r>
      <w:r w:rsidRPr="00E73017">
        <w:rPr>
          <w:rFonts w:ascii="Times New Roman" w:hAnsi="Times New Roman" w:cs="Times New Roman"/>
          <w:sz w:val="24"/>
          <w:szCs w:val="24"/>
        </w:rPr>
        <w:tab/>
        <w:t>Capacitate de analiza si sinteza;</w:t>
      </w:r>
    </w:p>
    <w:p w14:paraId="3DC9B18D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•</w:t>
      </w:r>
      <w:r w:rsidRPr="00E73017">
        <w:rPr>
          <w:rFonts w:ascii="Times New Roman" w:hAnsi="Times New Roman" w:cs="Times New Roman"/>
          <w:sz w:val="24"/>
          <w:szCs w:val="24"/>
        </w:rPr>
        <w:tab/>
        <w:t>Capacitate de control;</w:t>
      </w:r>
    </w:p>
    <w:p w14:paraId="7DAD53F9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•</w:t>
      </w:r>
      <w:r w:rsidRPr="00E730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Abilitati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de comunicare.</w:t>
      </w:r>
    </w:p>
    <w:p w14:paraId="7D7B6AEB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III. Alinierea la Scrisoarea de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Asteptari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Publice Tutelare</w:t>
      </w:r>
    </w:p>
    <w:p w14:paraId="02C1B621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C74D419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      3. Procedura si termenele limita  de evaluare si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selectie</w:t>
      </w:r>
      <w:proofErr w:type="spellEnd"/>
    </w:p>
    <w:p w14:paraId="08F9A133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 Documente necesare pentru depunerea candidaturii: </w:t>
      </w:r>
    </w:p>
    <w:p w14:paraId="6BA9CB09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1. CV în format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Europass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>, redactat in limba romana (original);</w:t>
      </w:r>
    </w:p>
    <w:p w14:paraId="6BDF0A3C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2. Cazier judiciar (original); </w:t>
      </w:r>
    </w:p>
    <w:p w14:paraId="66988446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4. Acte de studii/acte formare profesionala (copie simpla);</w:t>
      </w:r>
    </w:p>
    <w:p w14:paraId="0417619A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5. Act identitate (copie simpla); </w:t>
      </w:r>
    </w:p>
    <w:p w14:paraId="10080134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6. Documente doveditoare ale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(carnet de munca/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adeverinte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vechime- copie simpla) ; </w:t>
      </w:r>
    </w:p>
    <w:p w14:paraId="1E22DA78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7. Dovada numirii în calitate de manager/membru al CA (unde este cazul)- copie simpla; </w:t>
      </w:r>
    </w:p>
    <w:p w14:paraId="3A23F85F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care să ateste starea de sănătate corespunzătoare (original);</w:t>
      </w:r>
    </w:p>
    <w:p w14:paraId="10FC38FE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pe proprie răspundere prin care candidatul va confirma ca nu se află într-una din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situaţiile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prevăzute la art. 6 din OUG nr. 109/2011 privind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guvernanţa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corporativă a întreprinderilor publice ori ca nu a suferit o condamnare pentru o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infracţiune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legată de conduita profesională (original);</w:t>
      </w:r>
    </w:p>
    <w:p w14:paraId="37233201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pe proprie răspundere care sa confirme acordul candidatului de a se procesa datele sale personale in scopul procedurii de recrutare si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de se putea verifica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furnizate (original); </w:t>
      </w:r>
    </w:p>
    <w:p w14:paraId="5C422003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Declaratie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pe proprie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ca nu a fost destituit dintr-o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publică sau nu i s-a încetat contractul individual de muncă prin motive disciplinare în ultimii 5 ani (original);</w:t>
      </w:r>
    </w:p>
    <w:p w14:paraId="6FD2F026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Declaratie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de conflict de interese (original);</w:t>
      </w:r>
    </w:p>
    <w:p w14:paraId="0A53D293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13. Scrisori de recomandare (minim 1, obligatoriu)-original.</w:t>
      </w:r>
    </w:p>
    <w:p w14:paraId="4CC2131D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14. Scrisoare de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intentie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(original).- se prezintă intenția candidatului de numire și  motivația pentru care dorește numirea în cadrul C.A. al Ocolului Silvic. </w:t>
      </w:r>
    </w:p>
    <w:p w14:paraId="4C6424D6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E73017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se realizează cu respectarea principiilor nediscriminării, tratamentului egal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transparenţei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cu luarea în considerare a specificului domeniului de activitate al RA Ocolul Silvic Dealul Sibiului. </w:t>
      </w:r>
    </w:p>
    <w:p w14:paraId="38E615C3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DDDA285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AB0A97F" w14:textId="062A6C86" w:rsid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4920BBA" w14:textId="11D89725" w:rsidR="00B16011" w:rsidRDefault="00B16011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D2B1F3D" w14:textId="77777777" w:rsidR="00B16011" w:rsidRPr="00E73017" w:rsidRDefault="00B16011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6635D9B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D0ACF6F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E73017">
        <w:rPr>
          <w:rFonts w:ascii="Times New Roman" w:hAnsi="Times New Roman" w:cs="Times New Roman"/>
          <w:sz w:val="24"/>
          <w:szCs w:val="24"/>
        </w:rPr>
        <w:tab/>
        <w:t xml:space="preserve">Etapa 1 a selecției  dosarelor : </w:t>
      </w:r>
    </w:p>
    <w:p w14:paraId="22C4C425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1A58BCA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Candidaturile constând în: CV detaliat în format european + scrisoare de intenție + originale/copii ale documentelor necesare pentru depunerea candidaturii (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caz)+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declaratii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,  se depun in plic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inchis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pe care se specifica : numele si prenumele candidatului si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mentiunea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,, Candidatura pentru postul de Administrator,, pana la data de 15.03.2023, ora 12.00, la sediul 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Sura Mare, loc Sura Mare, jud Sibiu,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Principala nr 252, Serviciul Registratura. </w:t>
      </w:r>
    </w:p>
    <w:p w14:paraId="76F0C81B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Persoanele selectate pentru etapa a II a procesului de recrutare vor fi informate in scris prin posta electronica- email  sau telefonic  .</w:t>
      </w:r>
    </w:p>
    <w:p w14:paraId="0E399A3D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Persoanele al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caror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dosar de candidatura a fost respins vor fi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anuntate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prin posta electronica asupra motivelor ce au condus la respingerea dosarelor.</w:t>
      </w:r>
    </w:p>
    <w:p w14:paraId="52DED553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Candidaturile depuse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data limita de depunere nu vor fi luate in considerare. </w:t>
      </w:r>
    </w:p>
    <w:p w14:paraId="49AAAFB6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 xml:space="preserve">Eventualele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contestatii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se pot depune in termen de 24 ore de la data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comunicarii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selectiei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dosarelor.</w:t>
      </w:r>
    </w:p>
    <w:p w14:paraId="3423BBCC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9E8636A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•</w:t>
      </w:r>
      <w:r w:rsidRPr="00E73017">
        <w:rPr>
          <w:rFonts w:ascii="Times New Roman" w:hAnsi="Times New Roman" w:cs="Times New Roman"/>
          <w:sz w:val="24"/>
          <w:szCs w:val="24"/>
        </w:rPr>
        <w:tab/>
        <w:t xml:space="preserve">Etapa 2 – Interviurile cu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candidatii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selectati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pe lista scurta si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selectia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finala </w:t>
      </w:r>
    </w:p>
    <w:p w14:paraId="433ABF56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FCB1A50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E73017">
        <w:rPr>
          <w:rFonts w:ascii="Times New Roman" w:hAnsi="Times New Roman" w:cs="Times New Roman"/>
          <w:sz w:val="24"/>
          <w:szCs w:val="24"/>
        </w:rPr>
        <w:t>Candidatii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caror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dosar a fost selectat pentru lista scurta vor fi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informati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 asupra procedurii de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desfasurare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temenelor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pentru proba interviu. . </w:t>
      </w:r>
    </w:p>
    <w:p w14:paraId="6DBD4142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07D64C9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E73017">
        <w:rPr>
          <w:rFonts w:ascii="Times New Roman" w:hAnsi="Times New Roman" w:cs="Times New Roman"/>
          <w:sz w:val="24"/>
          <w:szCs w:val="24"/>
        </w:rPr>
        <w:t>Relatii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suplimentare se pot </w:t>
      </w:r>
      <w:proofErr w:type="spellStart"/>
      <w:r w:rsidRPr="00E73017">
        <w:rPr>
          <w:rFonts w:ascii="Times New Roman" w:hAnsi="Times New Roman" w:cs="Times New Roman"/>
          <w:sz w:val="24"/>
          <w:szCs w:val="24"/>
        </w:rPr>
        <w:t>obtine</w:t>
      </w:r>
      <w:proofErr w:type="spellEnd"/>
      <w:r w:rsidRPr="00E73017">
        <w:rPr>
          <w:rFonts w:ascii="Times New Roman" w:hAnsi="Times New Roman" w:cs="Times New Roman"/>
          <w:sz w:val="24"/>
          <w:szCs w:val="24"/>
        </w:rPr>
        <w:t xml:space="preserve"> la telefon 0740/950462, persoana de contact Ispas Camelia Maria- secretar general  sau prin posta electronica la adresa secretar@primariasuramare.ro/</w:t>
      </w:r>
    </w:p>
    <w:p w14:paraId="35902466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5D12B6D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47BF4A6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2656E7A" w14:textId="77777777" w:rsidR="00E73017" w:rsidRPr="00E73017" w:rsidRDefault="00E73017" w:rsidP="00E7301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84C26FF" w14:textId="77777777" w:rsidR="00E73017" w:rsidRPr="00E73017" w:rsidRDefault="00E73017" w:rsidP="00B1601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Viceprimar</w:t>
      </w:r>
    </w:p>
    <w:p w14:paraId="2910A2B7" w14:textId="3C80D4F6" w:rsidR="00AD607E" w:rsidRPr="00E73017" w:rsidRDefault="00E73017" w:rsidP="00B1601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E73017">
        <w:rPr>
          <w:rFonts w:ascii="Times New Roman" w:hAnsi="Times New Roman" w:cs="Times New Roman"/>
          <w:sz w:val="24"/>
          <w:szCs w:val="24"/>
        </w:rPr>
        <w:t>ILIE POP</w:t>
      </w:r>
    </w:p>
    <w:sectPr w:rsidR="00AD607E" w:rsidRPr="00E73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FA"/>
    <w:rsid w:val="003E55FA"/>
    <w:rsid w:val="00AD607E"/>
    <w:rsid w:val="00B16011"/>
    <w:rsid w:val="00E7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3A90"/>
  <w15:chartTrackingRefBased/>
  <w15:docId w15:val="{9A0C7387-5574-48E7-AEDC-44D83FE2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73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982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Sura Mare Secretar</dc:creator>
  <cp:keywords/>
  <dc:description/>
  <cp:lastModifiedBy>Primaria Sura Mare Secretar</cp:lastModifiedBy>
  <cp:revision>4</cp:revision>
  <dcterms:created xsi:type="dcterms:W3CDTF">2023-02-21T06:35:00Z</dcterms:created>
  <dcterms:modified xsi:type="dcterms:W3CDTF">2023-02-21T06:36:00Z</dcterms:modified>
</cp:coreProperties>
</file>